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BAE1" w14:textId="77777777" w:rsidR="00982890" w:rsidRDefault="00000000">
      <w:pPr>
        <w:pBdr>
          <w:top w:val="nil"/>
          <w:left w:val="nil"/>
          <w:bottom w:val="nil"/>
          <w:right w:val="nil"/>
          <w:between w:val="nil"/>
        </w:pBdr>
        <w:spacing w:line="240" w:lineRule="auto"/>
        <w:jc w:val="center"/>
        <w:rPr>
          <w:rFonts w:ascii="Calibri" w:eastAsia="Calibri" w:hAnsi="Calibri" w:cs="Calibri"/>
          <w:b/>
          <w:i/>
          <w:color w:val="000000"/>
        </w:rPr>
      </w:pPr>
      <w:r>
        <w:rPr>
          <w:rFonts w:ascii="Calibri" w:eastAsia="Calibri" w:hAnsi="Calibri" w:cs="Calibri"/>
          <w:b/>
          <w:i/>
          <w:noProof/>
          <w:color w:val="000000"/>
        </w:rPr>
        <w:drawing>
          <wp:anchor distT="0" distB="0" distL="114300" distR="114300" simplePos="0" relativeHeight="251658240" behindDoc="0" locked="0" layoutInCell="1" allowOverlap="1" wp14:anchorId="7D32D0AF" wp14:editId="17F0793A">
            <wp:simplePos x="0" y="0"/>
            <wp:positionH relativeFrom="margin">
              <wp:align>center</wp:align>
            </wp:positionH>
            <wp:positionV relativeFrom="paragraph">
              <wp:posOffset>-485775</wp:posOffset>
            </wp:positionV>
            <wp:extent cx="781050" cy="1085849"/>
            <wp:effectExtent l="0" t="0" r="0" b="63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cstate="print">
                      <a:extLst>
                        <a:ext uri="{28A0092B-C50C-407E-A947-70E740481C1C}">
                          <a14:useLocalDpi xmlns:a14="http://schemas.microsoft.com/office/drawing/2010/main" val="0"/>
                        </a:ext>
                      </a:extLst>
                    </a:blip>
                    <a:srcRect l="22447" t="11883" r="23416" b="12853"/>
                    <a:stretch/>
                  </pic:blipFill>
                  <pic:spPr bwMode="auto">
                    <a:xfrm>
                      <a:off x="0" y="0"/>
                      <a:ext cx="781050" cy="1085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19FAF" w14:textId="77777777" w:rsidR="006322B0" w:rsidRDefault="006322B0">
      <w:pPr>
        <w:pBdr>
          <w:top w:val="nil"/>
          <w:left w:val="nil"/>
          <w:bottom w:val="nil"/>
          <w:right w:val="nil"/>
          <w:between w:val="nil"/>
        </w:pBdr>
        <w:spacing w:line="240" w:lineRule="auto"/>
        <w:jc w:val="center"/>
        <w:rPr>
          <w:rFonts w:ascii="Calibri" w:eastAsia="Calibri" w:hAnsi="Calibri" w:cs="Calibri"/>
          <w:b/>
          <w:i/>
          <w:color w:val="000000"/>
        </w:rPr>
      </w:pPr>
    </w:p>
    <w:p w14:paraId="5B0FC501" w14:textId="77777777" w:rsidR="006322B0" w:rsidRDefault="006322B0">
      <w:pPr>
        <w:pBdr>
          <w:top w:val="nil"/>
          <w:left w:val="nil"/>
          <w:bottom w:val="nil"/>
          <w:right w:val="nil"/>
          <w:between w:val="nil"/>
        </w:pBdr>
        <w:spacing w:line="240" w:lineRule="auto"/>
        <w:jc w:val="center"/>
        <w:rPr>
          <w:rFonts w:ascii="Calibri" w:eastAsia="Calibri" w:hAnsi="Calibri" w:cs="Calibri"/>
          <w:b/>
          <w:i/>
          <w:color w:val="000000"/>
        </w:rPr>
      </w:pPr>
    </w:p>
    <w:p w14:paraId="3F3BA67C" w14:textId="77777777" w:rsidR="006322B0" w:rsidRDefault="006322B0">
      <w:pPr>
        <w:pBdr>
          <w:top w:val="nil"/>
          <w:left w:val="nil"/>
          <w:bottom w:val="nil"/>
          <w:right w:val="nil"/>
          <w:between w:val="nil"/>
        </w:pBdr>
        <w:spacing w:line="240" w:lineRule="auto"/>
        <w:jc w:val="center"/>
        <w:rPr>
          <w:rFonts w:ascii="Calibri" w:eastAsia="Calibri" w:hAnsi="Calibri" w:cs="Calibri"/>
          <w:b/>
          <w:i/>
          <w:color w:val="000000"/>
        </w:rPr>
      </w:pPr>
    </w:p>
    <w:p w14:paraId="61664B4A" w14:textId="7F67768B" w:rsidR="00982890" w:rsidRDefault="00000000">
      <w:pPr>
        <w:pBdr>
          <w:top w:val="nil"/>
          <w:left w:val="nil"/>
          <w:bottom w:val="nil"/>
          <w:right w:val="nil"/>
          <w:between w:val="nil"/>
        </w:pBdr>
        <w:spacing w:line="240" w:lineRule="auto"/>
        <w:jc w:val="center"/>
        <w:rPr>
          <w:rFonts w:ascii="Calibri" w:eastAsia="Calibri" w:hAnsi="Calibri" w:cs="Calibri"/>
          <w:b/>
          <w:i/>
          <w:color w:val="000000"/>
        </w:rPr>
      </w:pPr>
      <w:r>
        <w:rPr>
          <w:rFonts w:ascii="Calibri" w:eastAsia="Calibri" w:hAnsi="Calibri" w:cs="Calibri"/>
          <w:b/>
          <w:i/>
          <w:color w:val="000000"/>
        </w:rPr>
        <w:t xml:space="preserve">REGULAR MEETING OF THE </w:t>
      </w:r>
    </w:p>
    <w:p w14:paraId="2C6331F9" w14:textId="77777777" w:rsidR="00982890" w:rsidRDefault="00000000">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b/>
          <w:i/>
          <w:color w:val="000000"/>
        </w:rPr>
        <w:t>TOWN OF MONTGOMERY INDUSTRIAL DEVELOPMENT AGENCY</w:t>
      </w:r>
    </w:p>
    <w:p w14:paraId="7480D9FF" w14:textId="77777777" w:rsidR="00982890" w:rsidRDefault="00000000">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110 Bracken Road</w:t>
      </w:r>
    </w:p>
    <w:p w14:paraId="0E3802DA" w14:textId="77777777" w:rsidR="00982890" w:rsidRDefault="00000000">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Montgomery, New York 12549</w:t>
      </w:r>
    </w:p>
    <w:p w14:paraId="15D21860" w14:textId="77777777" w:rsidR="00982890" w:rsidRDefault="00000000">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 xml:space="preserve"> www.montgomeryida.com </w:t>
      </w:r>
    </w:p>
    <w:p w14:paraId="37FDD0AD" w14:textId="77777777" w:rsidR="00982890" w:rsidRDefault="00000000">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(845) 457-2600</w:t>
      </w:r>
    </w:p>
    <w:p w14:paraId="3F20D626" w14:textId="77777777" w:rsidR="00982890" w:rsidRDefault="00982890">
      <w:pPr>
        <w:pBdr>
          <w:top w:val="nil"/>
          <w:left w:val="nil"/>
          <w:bottom w:val="nil"/>
          <w:right w:val="nil"/>
          <w:between w:val="nil"/>
        </w:pBdr>
        <w:spacing w:line="240" w:lineRule="auto"/>
        <w:jc w:val="center"/>
        <w:rPr>
          <w:rFonts w:ascii="Calibri" w:eastAsia="Calibri" w:hAnsi="Calibri" w:cs="Calibri"/>
          <w:i/>
          <w:color w:val="000000"/>
        </w:rPr>
      </w:pPr>
    </w:p>
    <w:p w14:paraId="69C449A4" w14:textId="77777777" w:rsidR="00982890" w:rsidRDefault="00000000">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rPr>
        <w:t>July 11</w:t>
      </w:r>
      <w:r>
        <w:rPr>
          <w:rFonts w:ascii="Calibri" w:eastAsia="Calibri" w:hAnsi="Calibri" w:cs="Calibri"/>
          <w:b/>
          <w:color w:val="000000"/>
        </w:rPr>
        <w:t xml:space="preserve">, 2023 </w:t>
      </w:r>
    </w:p>
    <w:p w14:paraId="2A4A109D" w14:textId="77777777" w:rsidR="00982890" w:rsidRDefault="00000000">
      <w:pPr>
        <w:pBdr>
          <w:top w:val="nil"/>
          <w:left w:val="nil"/>
          <w:bottom w:val="nil"/>
          <w:right w:val="nil"/>
          <w:between w:val="nil"/>
        </w:pBdr>
        <w:spacing w:line="240" w:lineRule="auto"/>
        <w:jc w:val="center"/>
        <w:rPr>
          <w:color w:val="000000"/>
        </w:rPr>
      </w:pPr>
      <w:r>
        <w:rPr>
          <w:rFonts w:ascii="Calibri" w:eastAsia="Calibri" w:hAnsi="Calibri" w:cs="Calibri"/>
          <w:color w:val="000000"/>
        </w:rPr>
        <w:t>1:00 P.M.</w:t>
      </w:r>
    </w:p>
    <w:p w14:paraId="2F8A93D3" w14:textId="0A356BE0" w:rsidR="00982890" w:rsidRDefault="00982890">
      <w:pPr>
        <w:pBdr>
          <w:top w:val="nil"/>
          <w:left w:val="nil"/>
          <w:bottom w:val="single" w:sz="12" w:space="1" w:color="auto"/>
          <w:right w:val="nil"/>
          <w:between w:val="nil"/>
        </w:pBdr>
        <w:spacing w:line="240" w:lineRule="auto"/>
        <w:jc w:val="center"/>
        <w:rPr>
          <w:rFonts w:ascii="Cambria" w:eastAsia="Cambria" w:hAnsi="Cambria" w:cs="Cambria"/>
          <w:b/>
          <w:color w:val="000000"/>
          <w:u w:val="single"/>
        </w:rPr>
      </w:pPr>
    </w:p>
    <w:p w14:paraId="32AF4D4E" w14:textId="77777777" w:rsidR="006322B0" w:rsidRDefault="006322B0">
      <w:pPr>
        <w:pBdr>
          <w:left w:val="nil"/>
          <w:bottom w:val="nil"/>
          <w:right w:val="nil"/>
          <w:between w:val="nil"/>
        </w:pBdr>
        <w:spacing w:line="240" w:lineRule="auto"/>
        <w:jc w:val="center"/>
        <w:rPr>
          <w:rFonts w:ascii="Cambria" w:eastAsia="Cambria" w:hAnsi="Cambria" w:cs="Cambria"/>
          <w:b/>
          <w:color w:val="000000"/>
          <w:u w:val="single"/>
        </w:rPr>
      </w:pPr>
    </w:p>
    <w:p w14:paraId="614F4EC2" w14:textId="21B1B906" w:rsidR="00982890" w:rsidRDefault="00000000">
      <w:p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b/>
          <w:color w:val="000000"/>
        </w:rPr>
        <w:t xml:space="preserve">PRESENT:        </w:t>
      </w:r>
      <w:r>
        <w:rPr>
          <w:rFonts w:ascii="Cambria" w:eastAsia="Cambria" w:hAnsi="Cambria" w:cs="Cambria"/>
          <w:b/>
          <w:color w:val="000000"/>
        </w:rPr>
        <w:tab/>
        <w:t xml:space="preserve">                                                                                         </w:t>
      </w:r>
      <w:r w:rsidR="006322B0">
        <w:rPr>
          <w:rFonts w:ascii="Cambria" w:eastAsia="Cambria" w:hAnsi="Cambria" w:cs="Cambria"/>
          <w:b/>
          <w:color w:val="000000"/>
        </w:rPr>
        <w:tab/>
      </w:r>
      <w:r w:rsidR="006322B0">
        <w:rPr>
          <w:rFonts w:ascii="Cambria" w:eastAsia="Cambria" w:hAnsi="Cambria" w:cs="Cambria"/>
          <w:b/>
          <w:color w:val="000000"/>
        </w:rPr>
        <w:tab/>
      </w:r>
      <w:r w:rsidR="006322B0">
        <w:rPr>
          <w:rFonts w:ascii="Cambria" w:eastAsia="Cambria" w:hAnsi="Cambria" w:cs="Cambria"/>
          <w:b/>
          <w:color w:val="000000"/>
        </w:rPr>
        <w:tab/>
      </w:r>
      <w:r w:rsidR="006322B0">
        <w:rPr>
          <w:rFonts w:ascii="Cambria" w:eastAsia="Cambria" w:hAnsi="Cambria" w:cs="Cambria"/>
          <w:b/>
          <w:color w:val="000000"/>
        </w:rPr>
        <w:tab/>
      </w:r>
      <w:r>
        <w:rPr>
          <w:rFonts w:ascii="Cambria" w:eastAsia="Cambria" w:hAnsi="Cambria" w:cs="Cambria"/>
          <w:b/>
          <w:color w:val="000000"/>
        </w:rPr>
        <w:t>ABSENT:</w:t>
      </w:r>
    </w:p>
    <w:p w14:paraId="3A8D4982" w14:textId="1BCBE091"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Jeffrey Crist</w:t>
      </w:r>
      <w:r w:rsidR="006322B0">
        <w:rPr>
          <w:rFonts w:ascii="Cambria" w:eastAsia="Cambria" w:hAnsi="Cambria" w:cs="Cambria"/>
          <w:bCs/>
          <w:color w:val="000000"/>
        </w:rPr>
        <w:t xml:space="preserve"> – Chairman</w:t>
      </w:r>
      <w:r w:rsidRPr="006322B0">
        <w:rPr>
          <w:rFonts w:ascii="Cambria" w:eastAsia="Cambria" w:hAnsi="Cambria" w:cs="Cambria"/>
          <w:bCs/>
          <w:color w:val="000000"/>
        </w:rPr>
        <w:t xml:space="preserve">                                                  </w:t>
      </w:r>
      <w:r w:rsidR="006322B0" w:rsidRPr="006322B0">
        <w:rPr>
          <w:rFonts w:ascii="Cambria" w:eastAsia="Cambria" w:hAnsi="Cambria" w:cs="Cambria"/>
          <w:bCs/>
          <w:color w:val="000000"/>
        </w:rPr>
        <w:tab/>
      </w:r>
      <w:r w:rsidR="006322B0" w:rsidRPr="006322B0">
        <w:rPr>
          <w:rFonts w:ascii="Cambria" w:eastAsia="Cambria" w:hAnsi="Cambria" w:cs="Cambria"/>
          <w:bCs/>
          <w:color w:val="000000"/>
        </w:rPr>
        <w:tab/>
      </w:r>
      <w:r w:rsidRPr="006322B0">
        <w:rPr>
          <w:rFonts w:ascii="Cambria" w:eastAsia="Cambria" w:hAnsi="Cambria" w:cs="Cambria"/>
          <w:bCs/>
          <w:color w:val="000000"/>
        </w:rPr>
        <w:t xml:space="preserve">            </w:t>
      </w:r>
      <w:r w:rsidR="006322B0" w:rsidRPr="006322B0">
        <w:rPr>
          <w:rFonts w:ascii="Cambria" w:eastAsia="Cambria" w:hAnsi="Cambria" w:cs="Cambria"/>
          <w:bCs/>
          <w:color w:val="000000"/>
        </w:rPr>
        <w:t>Matt Stoddard - Treasurer</w:t>
      </w:r>
      <w:r w:rsidRPr="006322B0">
        <w:rPr>
          <w:rFonts w:ascii="Cambria" w:eastAsia="Cambria" w:hAnsi="Cambria" w:cs="Cambria"/>
          <w:bCs/>
          <w:color w:val="000000"/>
        </w:rPr>
        <w:t xml:space="preserve">                                           </w:t>
      </w:r>
    </w:p>
    <w:p w14:paraId="028A20FB" w14:textId="42FEE310" w:rsidR="00982890" w:rsidRPr="006322B0" w:rsidRDefault="00000000" w:rsidP="006322B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J. Thomas Jones</w:t>
      </w:r>
      <w:r w:rsidR="006322B0">
        <w:rPr>
          <w:rFonts w:ascii="Cambria" w:eastAsia="Cambria" w:hAnsi="Cambria" w:cs="Cambria"/>
          <w:bCs/>
          <w:color w:val="000000"/>
        </w:rPr>
        <w:t xml:space="preserve"> – Second </w:t>
      </w:r>
      <w:r w:rsidRPr="006322B0">
        <w:rPr>
          <w:rFonts w:ascii="Cambria" w:eastAsia="Cambria" w:hAnsi="Cambria" w:cs="Cambria"/>
          <w:bCs/>
          <w:color w:val="000000"/>
        </w:rPr>
        <w:t>Vice</w:t>
      </w:r>
      <w:r w:rsidR="006322B0" w:rsidRPr="006322B0">
        <w:rPr>
          <w:rFonts w:ascii="Cambria" w:eastAsia="Cambria" w:hAnsi="Cambria" w:cs="Cambria"/>
          <w:bCs/>
          <w:color w:val="000000"/>
        </w:rPr>
        <w:t xml:space="preserve"> Chairman</w:t>
      </w:r>
      <w:r w:rsidRPr="006322B0">
        <w:rPr>
          <w:rFonts w:ascii="Cambria" w:eastAsia="Cambria" w:hAnsi="Cambria" w:cs="Cambria"/>
          <w:bCs/>
          <w:color w:val="000000"/>
        </w:rPr>
        <w:t xml:space="preserve"> </w:t>
      </w:r>
    </w:p>
    <w:p w14:paraId="081FE2A7" w14:textId="77777777"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John Dickson – First Vice Chairman</w:t>
      </w:r>
    </w:p>
    <w:p w14:paraId="4A46CD41" w14:textId="77777777"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Robert Santo – Member</w:t>
      </w:r>
    </w:p>
    <w:p w14:paraId="193D0402" w14:textId="77777777"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George Declue –  Member</w:t>
      </w:r>
    </w:p>
    <w:p w14:paraId="54CF7D45" w14:textId="77777777"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Felicia Kalan – Executive Director TOMIDA</w:t>
      </w:r>
    </w:p>
    <w:p w14:paraId="370590EA" w14:textId="3F2BB7A4"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Lauren Rowley</w:t>
      </w:r>
      <w:r w:rsidR="006322B0">
        <w:rPr>
          <w:rFonts w:ascii="Cambria" w:eastAsia="Cambria" w:hAnsi="Cambria" w:cs="Cambria"/>
          <w:bCs/>
          <w:color w:val="000000"/>
        </w:rPr>
        <w:t xml:space="preserve"> – Secretary TOMIDA</w:t>
      </w:r>
      <w:r w:rsidRPr="006322B0">
        <w:rPr>
          <w:rFonts w:ascii="Cambria" w:eastAsia="Cambria" w:hAnsi="Cambria" w:cs="Cambria"/>
          <w:bCs/>
          <w:color w:val="000000"/>
        </w:rPr>
        <w:t xml:space="preserve">      </w:t>
      </w:r>
    </w:p>
    <w:p w14:paraId="56F10926" w14:textId="5352ECC0" w:rsidR="00982890" w:rsidRPr="006322B0" w:rsidRDefault="00000000">
      <w:pPr>
        <w:pBdr>
          <w:top w:val="nil"/>
          <w:left w:val="nil"/>
          <w:bottom w:val="nil"/>
          <w:right w:val="nil"/>
          <w:between w:val="nil"/>
        </w:pBdr>
        <w:spacing w:line="240" w:lineRule="auto"/>
        <w:rPr>
          <w:rFonts w:ascii="Cambria" w:eastAsia="Cambria" w:hAnsi="Cambria" w:cs="Cambria"/>
          <w:bCs/>
          <w:color w:val="000000"/>
        </w:rPr>
      </w:pPr>
      <w:r w:rsidRPr="006322B0">
        <w:rPr>
          <w:rFonts w:ascii="Cambria" w:eastAsia="Cambria" w:hAnsi="Cambria" w:cs="Cambria"/>
          <w:bCs/>
          <w:color w:val="000000"/>
        </w:rPr>
        <w:t>Ashley Torre</w:t>
      </w:r>
      <w:r w:rsidR="006322B0">
        <w:rPr>
          <w:rFonts w:ascii="Cambria" w:eastAsia="Cambria" w:hAnsi="Cambria" w:cs="Cambria"/>
          <w:bCs/>
          <w:color w:val="000000"/>
        </w:rPr>
        <w:t xml:space="preserve"> – Nau</w:t>
      </w:r>
      <w:r w:rsidRPr="006322B0">
        <w:rPr>
          <w:rFonts w:ascii="Cambria" w:eastAsia="Cambria" w:hAnsi="Cambria" w:cs="Cambria"/>
          <w:bCs/>
          <w:color w:val="000000"/>
        </w:rPr>
        <w:t>ghton &amp; Torre LLP</w:t>
      </w:r>
    </w:p>
    <w:p w14:paraId="227138B3" w14:textId="3EDA1E39" w:rsidR="00982890" w:rsidRPr="006322B0" w:rsidRDefault="00000000">
      <w:pPr>
        <w:pBdr>
          <w:top w:val="nil"/>
          <w:left w:val="nil"/>
          <w:bottom w:val="nil"/>
          <w:right w:val="nil"/>
          <w:between w:val="nil"/>
        </w:pBdr>
        <w:spacing w:line="240" w:lineRule="auto"/>
        <w:rPr>
          <w:rFonts w:ascii="Cambria" w:eastAsia="Cambria" w:hAnsi="Cambria" w:cs="Cambria"/>
          <w:bCs/>
        </w:rPr>
      </w:pPr>
      <w:r w:rsidRPr="006322B0">
        <w:rPr>
          <w:rFonts w:ascii="Cambria" w:eastAsia="Cambria" w:hAnsi="Cambria" w:cs="Cambria"/>
          <w:bCs/>
        </w:rPr>
        <w:t>Jose Rojas</w:t>
      </w:r>
      <w:r w:rsidR="006322B0">
        <w:rPr>
          <w:rFonts w:ascii="Cambria" w:eastAsia="Cambria" w:hAnsi="Cambria" w:cs="Cambria"/>
          <w:bCs/>
        </w:rPr>
        <w:t xml:space="preserve"> – Livestream Services (Acquisitions Marketing)</w:t>
      </w:r>
    </w:p>
    <w:p w14:paraId="3F85CD92" w14:textId="77777777" w:rsidR="00982890" w:rsidRDefault="00000000">
      <w:p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b/>
          <w:color w:val="000000"/>
        </w:rPr>
        <w:t xml:space="preserve"> </w:t>
      </w:r>
    </w:p>
    <w:p w14:paraId="1B4DF5CB" w14:textId="08C80958" w:rsidR="006322B0" w:rsidRDefault="00000000">
      <w:p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b/>
          <w:color w:val="000000"/>
        </w:rPr>
        <w:t>NOTE: Conference Call Line – No Calls</w:t>
      </w:r>
    </w:p>
    <w:p w14:paraId="18DB302F" w14:textId="77777777" w:rsidR="006322B0" w:rsidRDefault="006322B0" w:rsidP="006322B0">
      <w:pPr>
        <w:pBdr>
          <w:top w:val="nil"/>
          <w:left w:val="nil"/>
          <w:bottom w:val="single" w:sz="12" w:space="1" w:color="auto"/>
          <w:right w:val="nil"/>
          <w:between w:val="nil"/>
        </w:pBdr>
        <w:spacing w:line="240" w:lineRule="auto"/>
        <w:jc w:val="center"/>
        <w:rPr>
          <w:rFonts w:ascii="Cambria" w:eastAsia="Cambria" w:hAnsi="Cambria" w:cs="Cambria"/>
          <w:b/>
          <w:color w:val="000000"/>
          <w:u w:val="single"/>
        </w:rPr>
      </w:pPr>
    </w:p>
    <w:p w14:paraId="1ACDF5D9" w14:textId="77777777" w:rsidR="00982890" w:rsidRDefault="00982890">
      <w:pPr>
        <w:pBdr>
          <w:top w:val="nil"/>
          <w:left w:val="nil"/>
          <w:bottom w:val="nil"/>
          <w:right w:val="nil"/>
          <w:between w:val="nil"/>
        </w:pBdr>
        <w:spacing w:line="240" w:lineRule="auto"/>
        <w:jc w:val="center"/>
        <w:rPr>
          <w:rFonts w:ascii="Cambria" w:eastAsia="Cambria" w:hAnsi="Cambria" w:cs="Cambria"/>
          <w:b/>
          <w:color w:val="000000"/>
          <w:u w:val="single"/>
        </w:rPr>
      </w:pPr>
    </w:p>
    <w:p w14:paraId="6A5D3795" w14:textId="77777777" w:rsidR="00982890"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AGENDA </w:t>
      </w:r>
    </w:p>
    <w:p w14:paraId="152A4059" w14:textId="77777777" w:rsidR="00982890" w:rsidRDefault="00982890">
      <w:pPr>
        <w:pBdr>
          <w:top w:val="nil"/>
          <w:left w:val="nil"/>
          <w:bottom w:val="nil"/>
          <w:right w:val="nil"/>
          <w:between w:val="nil"/>
        </w:pBdr>
        <w:spacing w:line="240" w:lineRule="auto"/>
        <w:jc w:val="center"/>
        <w:rPr>
          <w:rFonts w:ascii="Times New Roman" w:eastAsia="Times New Roman" w:hAnsi="Times New Roman" w:cs="Times New Roman"/>
          <w:b/>
          <w:color w:val="000000"/>
          <w:u w:val="single"/>
        </w:rPr>
      </w:pPr>
    </w:p>
    <w:p w14:paraId="10F35B6B" w14:textId="35485EB6" w:rsidR="00982890" w:rsidRP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Call to Order and Declaration of Quorum</w:t>
      </w:r>
    </w:p>
    <w:p w14:paraId="764E8B08"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Approval of the June 13, 2023 Meeting Minutes</w:t>
      </w:r>
    </w:p>
    <w:p w14:paraId="7FBFCD40"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Public Comment on Items on the Agenda</w:t>
      </w:r>
    </w:p>
    <w:p w14:paraId="5945D89C"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Public Hearing- KCE NY 2, LLC</w:t>
      </w:r>
    </w:p>
    <w:p w14:paraId="58E1040F"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Milk Factory LLC- Project Updates</w:t>
      </w:r>
    </w:p>
    <w:p w14:paraId="3F2E001E"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Hudson Valley Country Club- Project Updates</w:t>
      </w:r>
    </w:p>
    <w:p w14:paraId="1F9E77B3" w14:textId="77777777" w:rsidR="006322B0" w:rsidRPr="006322B0" w:rsidRDefault="00000000" w:rsidP="006322B0">
      <w:pPr>
        <w:pStyle w:val="ListParagraph"/>
        <w:numPr>
          <w:ilvl w:val="1"/>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color w:val="222222"/>
          <w:highlight w:val="white"/>
        </w:rPr>
        <w:t>Steven Porath, Hudson Valley Country Club; Lino J. Sciarretta, Esq.Bleakley Platt &amp;amp; Schmidt, LLP</w:t>
      </w:r>
    </w:p>
    <w:p w14:paraId="4B0D4288"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Executive Director’s Report</w:t>
      </w:r>
    </w:p>
    <w:p w14:paraId="4BFA4956"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Financial Report</w:t>
      </w:r>
    </w:p>
    <w:p w14:paraId="7C704F83"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Procurement Request Discussion and Consideration for Approval</w:t>
      </w:r>
    </w:p>
    <w:p w14:paraId="217B2325"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Other Business</w:t>
      </w:r>
    </w:p>
    <w:p w14:paraId="6A449007" w14:textId="77777777" w:rsidR="006322B0" w:rsidRDefault="00000000" w:rsidP="006322B0">
      <w:pPr>
        <w:pStyle w:val="ListParagraph"/>
        <w:numPr>
          <w:ilvl w:val="1"/>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IDA Fee Form Schedule Discussion &amp; Vote Consideration</w:t>
      </w:r>
    </w:p>
    <w:p w14:paraId="2E627CFA" w14:textId="77777777" w:rsidR="006322B0" w:rsidRDefault="00000000" w:rsidP="006322B0">
      <w:pPr>
        <w:pStyle w:val="ListParagraph"/>
        <w:numPr>
          <w:ilvl w:val="0"/>
          <w:numId w:val="1"/>
        </w:numPr>
        <w:pBdr>
          <w:top w:val="nil"/>
          <w:left w:val="nil"/>
          <w:bottom w:val="nil"/>
          <w:right w:val="nil"/>
          <w:between w:val="nil"/>
        </w:pBdr>
        <w:rPr>
          <w:rFonts w:ascii="Times New Roman" w:eastAsia="Times New Roman" w:hAnsi="Times New Roman" w:cs="Times New Roman"/>
          <w:b/>
        </w:rPr>
      </w:pPr>
      <w:r w:rsidRPr="006322B0">
        <w:rPr>
          <w:rFonts w:ascii="Times New Roman" w:eastAsia="Times New Roman" w:hAnsi="Times New Roman" w:cs="Times New Roman"/>
          <w:b/>
        </w:rPr>
        <w:t>Adjournment</w:t>
      </w:r>
    </w:p>
    <w:p w14:paraId="15BDE15F" w14:textId="77777777" w:rsidR="006322B0" w:rsidRDefault="006322B0" w:rsidP="006322B0">
      <w:pPr>
        <w:pBdr>
          <w:top w:val="nil"/>
          <w:left w:val="nil"/>
          <w:bottom w:val="single" w:sz="12" w:space="1" w:color="auto"/>
          <w:right w:val="nil"/>
          <w:between w:val="nil"/>
        </w:pBdr>
        <w:spacing w:line="240" w:lineRule="auto"/>
        <w:jc w:val="center"/>
        <w:rPr>
          <w:rFonts w:ascii="Cambria" w:eastAsia="Cambria" w:hAnsi="Cambria" w:cs="Cambria"/>
          <w:b/>
          <w:color w:val="000000"/>
          <w:u w:val="single"/>
        </w:rPr>
      </w:pPr>
    </w:p>
    <w:p w14:paraId="307BB229" w14:textId="77777777" w:rsidR="006322B0" w:rsidRDefault="006322B0" w:rsidP="006322B0">
      <w:pPr>
        <w:pBdr>
          <w:top w:val="nil"/>
          <w:left w:val="nil"/>
          <w:bottom w:val="nil"/>
          <w:right w:val="nil"/>
          <w:between w:val="nil"/>
        </w:pBdr>
        <w:spacing w:line="240" w:lineRule="auto"/>
        <w:jc w:val="center"/>
        <w:rPr>
          <w:rFonts w:ascii="Cambria" w:eastAsia="Cambria" w:hAnsi="Cambria" w:cs="Cambria"/>
          <w:b/>
          <w:color w:val="000000"/>
          <w:u w:val="single"/>
        </w:rPr>
      </w:pPr>
    </w:p>
    <w:p w14:paraId="3215491B" w14:textId="3904684F" w:rsidR="006322B0" w:rsidRDefault="006322B0" w:rsidP="006322B0">
      <w:pPr>
        <w:pBdr>
          <w:top w:val="nil"/>
          <w:left w:val="nil"/>
          <w:bottom w:val="nil"/>
          <w:right w:val="nil"/>
          <w:between w:val="nil"/>
        </w:pBdr>
        <w:spacing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MEETING</w:t>
      </w:r>
    </w:p>
    <w:p w14:paraId="14BC455E" w14:textId="77777777" w:rsidR="006322B0" w:rsidRDefault="006322B0">
      <w:pPr>
        <w:pBdr>
          <w:top w:val="nil"/>
          <w:left w:val="nil"/>
          <w:bottom w:val="nil"/>
          <w:right w:val="nil"/>
          <w:between w:val="nil"/>
        </w:pBdr>
        <w:ind w:left="720"/>
        <w:rPr>
          <w:rFonts w:ascii="Times New Roman" w:eastAsia="Times New Roman" w:hAnsi="Times New Roman" w:cs="Times New Roman"/>
          <w:b/>
        </w:rPr>
      </w:pPr>
    </w:p>
    <w:p w14:paraId="66D1631F" w14:textId="4A4AB40F" w:rsidR="00982890"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6322B0">
        <w:rPr>
          <w:rFonts w:ascii="Times New Roman" w:eastAsia="Times New Roman" w:hAnsi="Times New Roman" w:cs="Times New Roman"/>
          <w:color w:val="000000"/>
        </w:rPr>
        <w:t>.</w:t>
      </w:r>
      <w:r w:rsidR="006322B0">
        <w:rPr>
          <w:rFonts w:ascii="Times New Roman" w:eastAsia="Times New Roman" w:hAnsi="Times New Roman" w:cs="Times New Roman"/>
          <w:color w:val="000000"/>
        </w:rPr>
        <w:tab/>
        <w:t>Chairman Jeffrey Crist called the meeting to order and introduced the board members in attendance.  A quorum was present.</w:t>
      </w:r>
    </w:p>
    <w:p w14:paraId="7428D950" w14:textId="77777777" w:rsidR="006322B0" w:rsidRDefault="006322B0">
      <w:pPr>
        <w:pBdr>
          <w:top w:val="nil"/>
          <w:left w:val="nil"/>
          <w:bottom w:val="nil"/>
          <w:right w:val="nil"/>
          <w:between w:val="nil"/>
        </w:pBdr>
        <w:spacing w:line="240" w:lineRule="auto"/>
        <w:rPr>
          <w:rFonts w:ascii="Times New Roman" w:eastAsia="Times New Roman" w:hAnsi="Times New Roman" w:cs="Times New Roman"/>
          <w:color w:val="000000"/>
        </w:rPr>
      </w:pPr>
    </w:p>
    <w:p w14:paraId="3BAE9C79" w14:textId="758F1E16" w:rsidR="00982890" w:rsidRDefault="006322B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sidR="0034086B">
        <w:rPr>
          <w:rFonts w:ascii="Times New Roman" w:eastAsia="Times New Roman" w:hAnsi="Times New Roman" w:cs="Times New Roman"/>
          <w:color w:val="000000"/>
        </w:rPr>
        <w:t xml:space="preserve">A motion was made by John Dickson to approve the </w:t>
      </w:r>
      <w:r w:rsidR="00000000">
        <w:rPr>
          <w:rFonts w:ascii="Times New Roman" w:eastAsia="Times New Roman" w:hAnsi="Times New Roman" w:cs="Times New Roman"/>
        </w:rPr>
        <w:t>June 13</w:t>
      </w:r>
      <w:r w:rsidR="00000000">
        <w:rPr>
          <w:rFonts w:ascii="Times New Roman" w:eastAsia="Times New Roman" w:hAnsi="Times New Roman" w:cs="Times New Roman"/>
          <w:color w:val="000000"/>
        </w:rPr>
        <w:t>, 2023 meeting minutes</w:t>
      </w:r>
      <w:r w:rsidR="0034086B">
        <w:rPr>
          <w:rFonts w:ascii="Times New Roman" w:eastAsia="Times New Roman" w:hAnsi="Times New Roman" w:cs="Times New Roman"/>
          <w:color w:val="000000"/>
        </w:rPr>
        <w:t>, which was seconded by Robert Santo.  All board members were in favor, none opposed, motion accepted.</w:t>
      </w:r>
      <w:r w:rsidR="00000000">
        <w:rPr>
          <w:rFonts w:ascii="Times New Roman" w:eastAsia="Times New Roman" w:hAnsi="Times New Roman" w:cs="Times New Roman"/>
          <w:color w:val="000000"/>
        </w:rPr>
        <w:t xml:space="preserve"> </w:t>
      </w:r>
      <w:r w:rsidR="0034086B">
        <w:rPr>
          <w:rFonts w:ascii="Times New Roman" w:eastAsia="Times New Roman" w:hAnsi="Times New Roman" w:cs="Times New Roman"/>
          <w:color w:val="000000"/>
        </w:rPr>
        <w:t>J. Thomas Jones abstained from the vote as he was not present at the June meeting</w:t>
      </w:r>
      <w:r w:rsidR="00000000">
        <w:rPr>
          <w:rFonts w:ascii="Times New Roman" w:eastAsia="Times New Roman" w:hAnsi="Times New Roman" w:cs="Times New Roman"/>
          <w:color w:val="000000"/>
        </w:rPr>
        <w:t>.</w:t>
      </w:r>
    </w:p>
    <w:p w14:paraId="7E97C0ED" w14:textId="77777777"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p>
    <w:p w14:paraId="379712EC" w14:textId="2236D312" w:rsidR="00982890"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There was no </w:t>
      </w:r>
      <w:r w:rsidR="00000000">
        <w:rPr>
          <w:rFonts w:ascii="Times New Roman" w:eastAsia="Times New Roman" w:hAnsi="Times New Roman" w:cs="Times New Roman"/>
          <w:color w:val="000000"/>
        </w:rPr>
        <w:t>public comment on items on the agenda.</w:t>
      </w:r>
    </w:p>
    <w:p w14:paraId="01A10A52" w14:textId="77777777"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p>
    <w:p w14:paraId="4A60A751" w14:textId="74E85C33"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Felicia Kalan explained that KCE NY 2, LLC will be at the Town of Montgomery Planning Board in August and will be back to the IDA for our September meeting.  A motion to adjourn the public hearing to September 12, 2023 was made by Robert Santo, which was seconded by John Dickson.  A roll call vote was taken.</w:t>
      </w:r>
    </w:p>
    <w:p w14:paraId="0515DE95" w14:textId="77777777"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p>
    <w:p w14:paraId="6F7A3F28" w14:textId="7942FFBA"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 Dickson – Aye</w:t>
      </w:r>
    </w:p>
    <w:p w14:paraId="5024ACE1" w14:textId="74B0520E"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 Thomas Jones</w:t>
      </w:r>
      <w:r>
        <w:rPr>
          <w:rFonts w:ascii="Times New Roman" w:eastAsia="Times New Roman" w:hAnsi="Times New Roman" w:cs="Times New Roman"/>
          <w:color w:val="000000"/>
        </w:rPr>
        <w:t xml:space="preserve"> – Aye</w:t>
      </w:r>
    </w:p>
    <w:p w14:paraId="517517FC" w14:textId="2B48E683"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Jeffrey Crist</w:t>
      </w:r>
      <w:r>
        <w:rPr>
          <w:rFonts w:ascii="Times New Roman" w:eastAsia="Times New Roman" w:hAnsi="Times New Roman" w:cs="Times New Roman"/>
          <w:color w:val="000000"/>
        </w:rPr>
        <w:t xml:space="preserve"> – Aye</w:t>
      </w:r>
    </w:p>
    <w:p w14:paraId="6AD4F326" w14:textId="26BFFA25"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Robert Santo</w:t>
      </w:r>
      <w:r>
        <w:rPr>
          <w:rFonts w:ascii="Times New Roman" w:eastAsia="Times New Roman" w:hAnsi="Times New Roman" w:cs="Times New Roman"/>
          <w:color w:val="000000"/>
        </w:rPr>
        <w:t xml:space="preserve"> – Aye</w:t>
      </w:r>
    </w:p>
    <w:p w14:paraId="08EF9836" w14:textId="2DEC2D04"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George DeClue</w:t>
      </w:r>
      <w:r>
        <w:rPr>
          <w:rFonts w:ascii="Times New Roman" w:eastAsia="Times New Roman" w:hAnsi="Times New Roman" w:cs="Times New Roman"/>
          <w:color w:val="000000"/>
        </w:rPr>
        <w:t xml:space="preserve"> – Aye</w:t>
      </w:r>
    </w:p>
    <w:p w14:paraId="78D61049" w14:textId="77777777"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p>
    <w:p w14:paraId="59CAB179" w14:textId="1622BC93"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accepted.</w:t>
      </w:r>
    </w:p>
    <w:p w14:paraId="69BE88CB" w14:textId="77777777" w:rsidR="0034086B" w:rsidRDefault="0034086B">
      <w:pPr>
        <w:pBdr>
          <w:top w:val="nil"/>
          <w:left w:val="nil"/>
          <w:bottom w:val="nil"/>
          <w:right w:val="nil"/>
          <w:between w:val="nil"/>
        </w:pBdr>
        <w:spacing w:line="240" w:lineRule="auto"/>
        <w:rPr>
          <w:rFonts w:ascii="Times New Roman" w:eastAsia="Times New Roman" w:hAnsi="Times New Roman" w:cs="Times New Roman"/>
          <w:color w:val="000000"/>
        </w:rPr>
      </w:pPr>
    </w:p>
    <w:p w14:paraId="444A263A" w14:textId="60E8F66D" w:rsidR="00982890" w:rsidRDefault="0034086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5.</w:t>
      </w:r>
      <w:r w:rsidR="0080507B">
        <w:rPr>
          <w:rFonts w:ascii="Times New Roman" w:eastAsia="Times New Roman" w:hAnsi="Times New Roman" w:cs="Times New Roman"/>
          <w:color w:val="000000"/>
        </w:rPr>
        <w:tab/>
      </w:r>
      <w:r w:rsidR="00000000">
        <w:rPr>
          <w:rFonts w:ascii="Times New Roman" w:eastAsia="Times New Roman" w:hAnsi="Times New Roman" w:cs="Times New Roman"/>
        </w:rPr>
        <w:t xml:space="preserve">Felicia Kalan </w:t>
      </w:r>
      <w:r w:rsidR="0080507B">
        <w:rPr>
          <w:rFonts w:ascii="Times New Roman" w:eastAsia="Times New Roman" w:hAnsi="Times New Roman" w:cs="Times New Roman"/>
        </w:rPr>
        <w:t xml:space="preserve">explained that the Milk Factory project is working its way through the Town of Montgomery Planning Board process.  They need to meet with the town’s Historical Preservation Commission (HPC) and they are also working through the noise concerns and studies </w:t>
      </w:r>
      <w:r w:rsidR="00000000">
        <w:rPr>
          <w:rFonts w:ascii="Times New Roman" w:eastAsia="Times New Roman" w:hAnsi="Times New Roman" w:cs="Times New Roman"/>
        </w:rPr>
        <w:t>presente</w:t>
      </w:r>
      <w:r w:rsidR="0080507B">
        <w:rPr>
          <w:rFonts w:ascii="Times New Roman" w:eastAsia="Times New Roman" w:hAnsi="Times New Roman" w:cs="Times New Roman"/>
        </w:rPr>
        <w:t>d by a neighboring property</w:t>
      </w:r>
      <w:r w:rsidR="00000000">
        <w:rPr>
          <w:rFonts w:ascii="Times New Roman" w:eastAsia="Times New Roman" w:hAnsi="Times New Roman" w:cs="Times New Roman"/>
        </w:rPr>
        <w:t xml:space="preserve">. </w:t>
      </w:r>
      <w:r w:rsidR="0080507B">
        <w:rPr>
          <w:rFonts w:ascii="Times New Roman" w:eastAsia="Times New Roman" w:hAnsi="Times New Roman" w:cs="Times New Roman"/>
        </w:rPr>
        <w:t xml:space="preserve"> </w:t>
      </w:r>
      <w:r w:rsidR="00000000">
        <w:rPr>
          <w:rFonts w:ascii="Times New Roman" w:eastAsia="Times New Roman" w:hAnsi="Times New Roman" w:cs="Times New Roman"/>
        </w:rPr>
        <w:t xml:space="preserve">The HPC </w:t>
      </w:r>
      <w:r w:rsidR="0080507B">
        <w:rPr>
          <w:rFonts w:ascii="Times New Roman" w:eastAsia="Times New Roman" w:hAnsi="Times New Roman" w:cs="Times New Roman"/>
        </w:rPr>
        <w:t>was delayed because they needed to vote on a chair and vice-chair.  This has now happened and they are working on scheduling a meeting with the Milk Factory so they can move forward.</w:t>
      </w:r>
    </w:p>
    <w:p w14:paraId="6A3B5C35" w14:textId="77777777" w:rsidR="0080507B" w:rsidRDefault="0080507B">
      <w:pPr>
        <w:pBdr>
          <w:top w:val="nil"/>
          <w:left w:val="nil"/>
          <w:bottom w:val="nil"/>
          <w:right w:val="nil"/>
          <w:between w:val="nil"/>
        </w:pBdr>
        <w:spacing w:line="240" w:lineRule="auto"/>
        <w:rPr>
          <w:rFonts w:ascii="Times New Roman" w:eastAsia="Times New Roman" w:hAnsi="Times New Roman" w:cs="Times New Roman"/>
        </w:rPr>
      </w:pPr>
    </w:p>
    <w:p w14:paraId="6BA59315" w14:textId="40E25874" w:rsidR="0080507B" w:rsidRDefault="0080507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Jeffrey Crist welcomed Steve Porath and Lino Sciaretta to speak to the Hudson Valley Country Club application.  This was an application that was resubmitted.  The project is now broken down into phases, the first phase being the renovation and rehabilitation of the golf course and banquet facility.  There will be no new construction no this phase, just rehab of the existing space.</w:t>
      </w:r>
      <w:r w:rsidR="00CB07BB">
        <w:rPr>
          <w:rFonts w:ascii="Times New Roman" w:eastAsia="Times New Roman" w:hAnsi="Times New Roman" w:cs="Times New Roman"/>
        </w:rPr>
        <w:t xml:space="preserve">  The applicant is just looking for the sales tax exemption.  The applicant is hoping that the board will set-up a public hearing for the applicant.</w:t>
      </w:r>
    </w:p>
    <w:p w14:paraId="58EE27B7" w14:textId="77777777" w:rsidR="00CB07BB" w:rsidRDefault="00CB07BB">
      <w:pPr>
        <w:pBdr>
          <w:top w:val="nil"/>
          <w:left w:val="nil"/>
          <w:bottom w:val="nil"/>
          <w:right w:val="nil"/>
          <w:between w:val="nil"/>
        </w:pBdr>
        <w:spacing w:line="240" w:lineRule="auto"/>
        <w:rPr>
          <w:rFonts w:ascii="Times New Roman" w:eastAsia="Times New Roman" w:hAnsi="Times New Roman" w:cs="Times New Roman"/>
        </w:rPr>
      </w:pPr>
    </w:p>
    <w:p w14:paraId="33F150ED" w14:textId="793F7D31" w:rsidR="00CB07BB" w:rsidRDefault="00CB07B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John Dickson asked how many jobs will be created with the project.</w:t>
      </w:r>
    </w:p>
    <w:p w14:paraId="48251D41" w14:textId="77777777" w:rsidR="00CB07BB" w:rsidRDefault="00CB07BB">
      <w:pPr>
        <w:pBdr>
          <w:top w:val="nil"/>
          <w:left w:val="nil"/>
          <w:bottom w:val="nil"/>
          <w:right w:val="nil"/>
          <w:between w:val="nil"/>
        </w:pBdr>
        <w:spacing w:line="240" w:lineRule="auto"/>
        <w:rPr>
          <w:rFonts w:ascii="Times New Roman" w:eastAsia="Times New Roman" w:hAnsi="Times New Roman" w:cs="Times New Roman"/>
        </w:rPr>
      </w:pPr>
    </w:p>
    <w:p w14:paraId="7D91598E" w14:textId="47408A93" w:rsidR="00CB07BB" w:rsidRPr="0080507B" w:rsidRDefault="00CB07BB">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Steve Porath stated that there will be 19 full-time jobs by the end of this year and another 10+ full-time jobs within 1-2 years.  He clarified that this is minimum.  Assuming the venture is successful, there will be many more than that.</w:t>
      </w:r>
    </w:p>
    <w:p w14:paraId="6BA94799" w14:textId="77777777" w:rsidR="00982890" w:rsidRDefault="00982890">
      <w:pPr>
        <w:pBdr>
          <w:top w:val="nil"/>
          <w:left w:val="nil"/>
          <w:bottom w:val="nil"/>
          <w:right w:val="nil"/>
          <w:between w:val="nil"/>
        </w:pBdr>
        <w:spacing w:line="240" w:lineRule="auto"/>
        <w:rPr>
          <w:rFonts w:ascii="Times New Roman" w:eastAsia="Times New Roman" w:hAnsi="Times New Roman" w:cs="Times New Roman"/>
        </w:rPr>
      </w:pPr>
    </w:p>
    <w:p w14:paraId="240133FE" w14:textId="18567667" w:rsidR="00CB07BB" w:rsidRDefault="00CB07B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Jeffrey Crist just clarified that the applicant is only looking for the sales tax exemption for right now.</w:t>
      </w:r>
    </w:p>
    <w:p w14:paraId="1B68CEE5" w14:textId="77777777" w:rsidR="00CB07BB" w:rsidRDefault="00CB07BB">
      <w:pPr>
        <w:pBdr>
          <w:top w:val="nil"/>
          <w:left w:val="nil"/>
          <w:bottom w:val="nil"/>
          <w:right w:val="nil"/>
          <w:between w:val="nil"/>
        </w:pBdr>
        <w:spacing w:line="240" w:lineRule="auto"/>
        <w:rPr>
          <w:rFonts w:ascii="Times New Roman" w:eastAsia="Times New Roman" w:hAnsi="Times New Roman" w:cs="Times New Roman"/>
        </w:rPr>
      </w:pPr>
    </w:p>
    <w:p w14:paraId="0D130538" w14:textId="1B6CF958" w:rsidR="00CB07BB" w:rsidRDefault="00CB07B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 Thomas Jones asked in the course would remain private or become </w:t>
      </w:r>
      <w:r w:rsidR="005959EE">
        <w:rPr>
          <w:rFonts w:ascii="Times New Roman" w:eastAsia="Times New Roman" w:hAnsi="Times New Roman" w:cs="Times New Roman"/>
        </w:rPr>
        <w:t xml:space="preserve">a </w:t>
      </w:r>
      <w:r>
        <w:rPr>
          <w:rFonts w:ascii="Times New Roman" w:eastAsia="Times New Roman" w:hAnsi="Times New Roman" w:cs="Times New Roman"/>
        </w:rPr>
        <w:t>public</w:t>
      </w:r>
      <w:r w:rsidR="005959EE">
        <w:rPr>
          <w:rFonts w:ascii="Times New Roman" w:eastAsia="Times New Roman" w:hAnsi="Times New Roman" w:cs="Times New Roman"/>
        </w:rPr>
        <w:t xml:space="preserve"> facility</w:t>
      </w:r>
      <w:r>
        <w:rPr>
          <w:rFonts w:ascii="Times New Roman" w:eastAsia="Times New Roman" w:hAnsi="Times New Roman" w:cs="Times New Roman"/>
        </w:rPr>
        <w:t>?</w:t>
      </w:r>
    </w:p>
    <w:p w14:paraId="09AD4B9C" w14:textId="77777777" w:rsidR="00CB07BB" w:rsidRDefault="00CB07BB">
      <w:pPr>
        <w:pBdr>
          <w:top w:val="nil"/>
          <w:left w:val="nil"/>
          <w:bottom w:val="nil"/>
          <w:right w:val="nil"/>
          <w:between w:val="nil"/>
        </w:pBdr>
        <w:spacing w:line="240" w:lineRule="auto"/>
        <w:rPr>
          <w:rFonts w:ascii="Times New Roman" w:eastAsia="Times New Roman" w:hAnsi="Times New Roman" w:cs="Times New Roman"/>
        </w:rPr>
      </w:pPr>
    </w:p>
    <w:p w14:paraId="52B3F208" w14:textId="2D9B4F3E" w:rsidR="00CB07BB" w:rsidRDefault="00CB07B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Steve Porath stated that </w:t>
      </w:r>
      <w:r w:rsidR="005959EE">
        <w:rPr>
          <w:rFonts w:ascii="Times New Roman" w:eastAsia="Times New Roman" w:hAnsi="Times New Roman" w:cs="Times New Roman"/>
        </w:rPr>
        <w:t xml:space="preserve">at this time </w:t>
      </w:r>
      <w:r>
        <w:rPr>
          <w:rFonts w:ascii="Times New Roman" w:eastAsia="Times New Roman" w:hAnsi="Times New Roman" w:cs="Times New Roman"/>
        </w:rPr>
        <w:t>it would remain private.</w:t>
      </w:r>
    </w:p>
    <w:p w14:paraId="21BAE86A" w14:textId="77777777" w:rsidR="00CB07BB" w:rsidRDefault="00CB07BB">
      <w:pPr>
        <w:pBdr>
          <w:top w:val="nil"/>
          <w:left w:val="nil"/>
          <w:bottom w:val="nil"/>
          <w:right w:val="nil"/>
          <w:between w:val="nil"/>
        </w:pBdr>
        <w:spacing w:line="240" w:lineRule="auto"/>
        <w:rPr>
          <w:rFonts w:ascii="Times New Roman" w:eastAsia="Times New Roman" w:hAnsi="Times New Roman" w:cs="Times New Roman"/>
        </w:rPr>
      </w:pPr>
    </w:p>
    <w:p w14:paraId="4541CCA1" w14:textId="7963B733" w:rsidR="00CB07BB" w:rsidRDefault="00CB07B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Jeffrey Crist</w:t>
      </w:r>
      <w:r w:rsidR="005959EE">
        <w:rPr>
          <w:rFonts w:ascii="Times New Roman" w:eastAsia="Times New Roman" w:hAnsi="Times New Roman" w:cs="Times New Roman"/>
        </w:rPr>
        <w:t xml:space="preserve"> asked if the applicant had to do anything with the [Town of Montgomery] planning board at this time.</w:t>
      </w:r>
    </w:p>
    <w:p w14:paraId="776C1165" w14:textId="77777777" w:rsidR="005959EE" w:rsidRDefault="005959EE">
      <w:pPr>
        <w:pBdr>
          <w:top w:val="nil"/>
          <w:left w:val="nil"/>
          <w:bottom w:val="nil"/>
          <w:right w:val="nil"/>
          <w:between w:val="nil"/>
        </w:pBdr>
        <w:spacing w:line="240" w:lineRule="auto"/>
        <w:rPr>
          <w:rFonts w:ascii="Times New Roman" w:eastAsia="Times New Roman" w:hAnsi="Times New Roman" w:cs="Times New Roman"/>
        </w:rPr>
      </w:pPr>
    </w:p>
    <w:p w14:paraId="41A3B35F" w14:textId="77777777" w:rsidR="005959EE" w:rsidRDefault="005959EE" w:rsidP="005959EE">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Steve Porath answered no, that at this time it is just restoration now.</w:t>
      </w:r>
    </w:p>
    <w:p w14:paraId="2E8F9565" w14:textId="77777777" w:rsidR="003C27E0" w:rsidRDefault="003C27E0" w:rsidP="005959EE">
      <w:pPr>
        <w:pBdr>
          <w:top w:val="nil"/>
          <w:left w:val="nil"/>
          <w:bottom w:val="nil"/>
          <w:right w:val="nil"/>
          <w:between w:val="nil"/>
        </w:pBdr>
        <w:spacing w:line="240" w:lineRule="auto"/>
        <w:rPr>
          <w:rFonts w:ascii="Times New Roman" w:eastAsia="Times New Roman" w:hAnsi="Times New Roman" w:cs="Times New Roman"/>
        </w:rPr>
      </w:pPr>
    </w:p>
    <w:p w14:paraId="532C41B6" w14:textId="4210CF7B" w:rsidR="003C27E0" w:rsidRDefault="003C27E0" w:rsidP="005959EE">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Jeffrey Crist asked what timing the applicant was looking for in terms of a public hearing.</w:t>
      </w:r>
    </w:p>
    <w:p w14:paraId="51F76394" w14:textId="77777777" w:rsidR="003C27E0" w:rsidRDefault="003C27E0" w:rsidP="005959EE">
      <w:pPr>
        <w:pBdr>
          <w:top w:val="nil"/>
          <w:left w:val="nil"/>
          <w:bottom w:val="nil"/>
          <w:right w:val="nil"/>
          <w:between w:val="nil"/>
        </w:pBdr>
        <w:spacing w:line="240" w:lineRule="auto"/>
        <w:rPr>
          <w:rFonts w:ascii="Times New Roman" w:eastAsia="Times New Roman" w:hAnsi="Times New Roman" w:cs="Times New Roman"/>
        </w:rPr>
      </w:pPr>
    </w:p>
    <w:p w14:paraId="051BDEEB" w14:textId="1124B587" w:rsidR="003C27E0" w:rsidRDefault="003C27E0" w:rsidP="005959EE">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Lino Sciaretta stated that he would leave that up to the board and whatever was convenient for them.</w:t>
      </w:r>
    </w:p>
    <w:p w14:paraId="754882B1" w14:textId="77777777" w:rsidR="003C27E0" w:rsidRDefault="003C27E0" w:rsidP="005959EE">
      <w:pPr>
        <w:pBdr>
          <w:top w:val="nil"/>
          <w:left w:val="nil"/>
          <w:bottom w:val="nil"/>
          <w:right w:val="nil"/>
          <w:between w:val="nil"/>
        </w:pBdr>
        <w:spacing w:line="240" w:lineRule="auto"/>
        <w:rPr>
          <w:rFonts w:ascii="Times New Roman" w:eastAsia="Times New Roman" w:hAnsi="Times New Roman" w:cs="Times New Roman"/>
        </w:rPr>
      </w:pPr>
    </w:p>
    <w:p w14:paraId="4C939731"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Ashley Torre stated that she had prepared the public hearing resolution and the board could move forward with approving that.  She read the resolution stating that the applicant is looking for sales tax exemptions only and they are looking to renovate clubhouse/banquet hall, pro shop, maintenance shed, and some site work.  The chairman of the board and executive director would be authorized to set the time/place/date of the public hearing and proper notice would be given.  John Dickson made a motion to approve this resolution, which was seconded by Robert Santo.  </w:t>
      </w:r>
      <w:r>
        <w:rPr>
          <w:rFonts w:ascii="Times New Roman" w:eastAsia="Times New Roman" w:hAnsi="Times New Roman" w:cs="Times New Roman"/>
          <w:color w:val="000000"/>
        </w:rPr>
        <w:t>A roll call vote was taken.</w:t>
      </w:r>
    </w:p>
    <w:p w14:paraId="551C02AC"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p>
    <w:p w14:paraId="2E9F7274"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 Dickson – Aye</w:t>
      </w:r>
    </w:p>
    <w:p w14:paraId="35F68A2F"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 Thomas Jones – Aye</w:t>
      </w:r>
    </w:p>
    <w:p w14:paraId="4E1FEFD6"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Jeffrey Crist – Aye</w:t>
      </w:r>
    </w:p>
    <w:p w14:paraId="3A40B883"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Robert Santo – Aye</w:t>
      </w:r>
    </w:p>
    <w:p w14:paraId="5FF35646"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George DeClue – Aye</w:t>
      </w:r>
    </w:p>
    <w:p w14:paraId="1541AFB9"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p>
    <w:p w14:paraId="13FEFC17"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accepted.</w:t>
      </w:r>
    </w:p>
    <w:p w14:paraId="44D6E849" w14:textId="77777777" w:rsidR="003C27E0" w:rsidRDefault="003C27E0">
      <w:pPr>
        <w:pBdr>
          <w:top w:val="nil"/>
          <w:left w:val="nil"/>
          <w:bottom w:val="nil"/>
          <w:right w:val="nil"/>
          <w:between w:val="nil"/>
        </w:pBdr>
        <w:spacing w:line="240" w:lineRule="auto"/>
        <w:rPr>
          <w:rFonts w:ascii="Times New Roman" w:eastAsia="Times New Roman" w:hAnsi="Times New Roman" w:cs="Times New Roman"/>
        </w:rPr>
      </w:pPr>
    </w:p>
    <w:p w14:paraId="42095C22" w14:textId="75ACEC1E"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Ashley Torre stated that as a s</w:t>
      </w:r>
      <w:r w:rsidR="00000000">
        <w:rPr>
          <w:rFonts w:ascii="Times New Roman" w:eastAsia="Times New Roman" w:hAnsi="Times New Roman" w:cs="Times New Roman"/>
        </w:rPr>
        <w:t>econd motion</w:t>
      </w:r>
      <w:r>
        <w:rPr>
          <w:rFonts w:ascii="Times New Roman" w:eastAsia="Times New Roman" w:hAnsi="Times New Roman" w:cs="Times New Roman"/>
        </w:rPr>
        <w:t xml:space="preserve"> we could set the public hearing date as August 8, 2023 at 1pm.  John Dickson made a motion to approve this, which was seconded by Robert Santo</w:t>
      </w:r>
      <w:r w:rsidRPr="003C27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roll call vote was taken.</w:t>
      </w:r>
    </w:p>
    <w:p w14:paraId="7C205C64"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p>
    <w:p w14:paraId="00855295"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 Dickson – Aye</w:t>
      </w:r>
    </w:p>
    <w:p w14:paraId="15BDC120"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 Thomas Jones – Aye</w:t>
      </w:r>
    </w:p>
    <w:p w14:paraId="2BA6956F"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Jeffrey Crist – Aye</w:t>
      </w:r>
    </w:p>
    <w:p w14:paraId="30BF9A21"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Robert Santo – Aye</w:t>
      </w:r>
    </w:p>
    <w:p w14:paraId="4188BB2B"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George DeClue – Aye</w:t>
      </w:r>
    </w:p>
    <w:p w14:paraId="35813448"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p>
    <w:p w14:paraId="38BF6D3F"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accepted.</w:t>
      </w:r>
    </w:p>
    <w:p w14:paraId="208E1FBA" w14:textId="22CEE17B" w:rsidR="00982890" w:rsidRDefault="00982890" w:rsidP="003C27E0">
      <w:pPr>
        <w:pBdr>
          <w:top w:val="nil"/>
          <w:left w:val="nil"/>
          <w:bottom w:val="nil"/>
          <w:right w:val="nil"/>
          <w:between w:val="nil"/>
        </w:pBdr>
        <w:spacing w:line="240" w:lineRule="auto"/>
        <w:rPr>
          <w:rFonts w:ascii="Times New Roman" w:eastAsia="Times New Roman" w:hAnsi="Times New Roman" w:cs="Times New Roman"/>
        </w:rPr>
      </w:pPr>
    </w:p>
    <w:p w14:paraId="2D7D983A" w14:textId="555023D0" w:rsidR="003C27E0" w:rsidRDefault="003C27E0" w:rsidP="003C27E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Ashley Torre and Felicia Kalan will work together on getting all the appropriate notices out regarding the public hearing.</w:t>
      </w:r>
    </w:p>
    <w:p w14:paraId="48242FDD"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rPr>
      </w:pPr>
    </w:p>
    <w:p w14:paraId="38072F70" w14:textId="3C4A5D83" w:rsidR="003C27E0" w:rsidRDefault="003C27E0" w:rsidP="003C27E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Felicia Kalan gave her Executive Director’s Report to the board.  (See attached.)</w:t>
      </w:r>
    </w:p>
    <w:p w14:paraId="67B3C794" w14:textId="77777777" w:rsidR="003C27E0" w:rsidRDefault="003C27E0" w:rsidP="003C27E0">
      <w:pPr>
        <w:pBdr>
          <w:top w:val="nil"/>
          <w:left w:val="nil"/>
          <w:bottom w:val="nil"/>
          <w:right w:val="nil"/>
          <w:between w:val="nil"/>
        </w:pBdr>
        <w:spacing w:line="240" w:lineRule="auto"/>
        <w:rPr>
          <w:rFonts w:ascii="Times New Roman" w:eastAsia="Times New Roman" w:hAnsi="Times New Roman" w:cs="Times New Roman"/>
        </w:rPr>
      </w:pPr>
    </w:p>
    <w:p w14:paraId="48C5076C" w14:textId="77777777" w:rsidR="00115302" w:rsidRDefault="003C27E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8.</w:t>
      </w:r>
      <w:r>
        <w:rPr>
          <w:rFonts w:ascii="Times New Roman" w:eastAsia="Times New Roman" w:hAnsi="Times New Roman" w:cs="Times New Roman"/>
        </w:rPr>
        <w:tab/>
      </w:r>
      <w:r w:rsidR="00115302">
        <w:rPr>
          <w:rFonts w:ascii="Times New Roman" w:eastAsia="Times New Roman" w:hAnsi="Times New Roman" w:cs="Times New Roman"/>
          <w:color w:val="000000"/>
        </w:rPr>
        <w:t xml:space="preserve">Felicia </w:t>
      </w:r>
      <w:r w:rsidR="00000000">
        <w:rPr>
          <w:rFonts w:ascii="Times New Roman" w:eastAsia="Times New Roman" w:hAnsi="Times New Roman" w:cs="Times New Roman"/>
        </w:rPr>
        <w:t xml:space="preserve">Kalan read the </w:t>
      </w:r>
      <w:r w:rsidR="00115302">
        <w:rPr>
          <w:rFonts w:ascii="Times New Roman" w:eastAsia="Times New Roman" w:hAnsi="Times New Roman" w:cs="Times New Roman"/>
        </w:rPr>
        <w:t>May Financial Report to the board.  (See attached.)</w:t>
      </w:r>
    </w:p>
    <w:p w14:paraId="15FA8CA3"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color w:val="000000"/>
        </w:rPr>
      </w:pPr>
    </w:p>
    <w:p w14:paraId="114C75C3" w14:textId="64A7FD32" w:rsidR="00982890" w:rsidRDefault="00115302" w:rsidP="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 motion was made by </w:t>
      </w:r>
      <w:r w:rsidR="00000000">
        <w:rPr>
          <w:rFonts w:ascii="Times New Roman" w:eastAsia="Times New Roman" w:hAnsi="Times New Roman" w:cs="Times New Roman"/>
        </w:rPr>
        <w:t>John Dickson</w:t>
      </w:r>
      <w:r>
        <w:rPr>
          <w:rFonts w:ascii="Times New Roman" w:eastAsia="Times New Roman" w:hAnsi="Times New Roman" w:cs="Times New Roman"/>
        </w:rPr>
        <w:t xml:space="preserve"> to approve the financial report</w:t>
      </w:r>
      <w:r w:rsidR="00000000">
        <w:rPr>
          <w:rFonts w:ascii="Times New Roman" w:eastAsia="Times New Roman" w:hAnsi="Times New Roman" w:cs="Times New Roman"/>
        </w:rPr>
        <w:t xml:space="preserve">, </w:t>
      </w:r>
      <w:r>
        <w:rPr>
          <w:rFonts w:ascii="Times New Roman" w:eastAsia="Times New Roman" w:hAnsi="Times New Roman" w:cs="Times New Roman"/>
        </w:rPr>
        <w:t xml:space="preserve">which was seconded by </w:t>
      </w:r>
      <w:r w:rsidR="00000000">
        <w:rPr>
          <w:rFonts w:ascii="Times New Roman" w:eastAsia="Times New Roman" w:hAnsi="Times New Roman" w:cs="Times New Roman"/>
        </w:rPr>
        <w:t xml:space="preserve">George Declue. </w:t>
      </w:r>
      <w:r>
        <w:rPr>
          <w:rFonts w:ascii="Times New Roman" w:eastAsia="Times New Roman" w:hAnsi="Times New Roman" w:cs="Times New Roman"/>
        </w:rPr>
        <w:t xml:space="preserve">  All board members were in favor, none opposed.  Motion accepted.</w:t>
      </w:r>
    </w:p>
    <w:p w14:paraId="4729D54B" w14:textId="77777777" w:rsidR="00115302" w:rsidRDefault="00115302" w:rsidP="00115302">
      <w:pPr>
        <w:pBdr>
          <w:top w:val="nil"/>
          <w:left w:val="nil"/>
          <w:bottom w:val="nil"/>
          <w:right w:val="nil"/>
          <w:between w:val="nil"/>
        </w:pBdr>
        <w:spacing w:line="240" w:lineRule="auto"/>
        <w:rPr>
          <w:rFonts w:ascii="Times New Roman" w:eastAsia="Times New Roman" w:hAnsi="Times New Roman" w:cs="Times New Roman"/>
        </w:rPr>
      </w:pPr>
    </w:p>
    <w:p w14:paraId="347EA837" w14:textId="1D0E52E8" w:rsidR="00115302" w:rsidRDefault="00115302" w:rsidP="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Felicia Kalan stated that we do not have any Procurement Requests this month.</w:t>
      </w:r>
    </w:p>
    <w:p w14:paraId="1A026852" w14:textId="77777777" w:rsidR="00115302" w:rsidRDefault="00115302" w:rsidP="00115302">
      <w:pPr>
        <w:pBdr>
          <w:top w:val="nil"/>
          <w:left w:val="nil"/>
          <w:bottom w:val="nil"/>
          <w:right w:val="nil"/>
          <w:between w:val="nil"/>
        </w:pBdr>
        <w:spacing w:line="240" w:lineRule="auto"/>
        <w:rPr>
          <w:rFonts w:ascii="Times New Roman" w:eastAsia="Times New Roman" w:hAnsi="Times New Roman" w:cs="Times New Roman"/>
        </w:rPr>
      </w:pPr>
    </w:p>
    <w:p w14:paraId="0573128A" w14:textId="01312727" w:rsidR="00982890" w:rsidRDefault="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sidR="00000000">
        <w:rPr>
          <w:rFonts w:ascii="Times New Roman" w:eastAsia="Times New Roman" w:hAnsi="Times New Roman" w:cs="Times New Roman"/>
        </w:rPr>
        <w:t xml:space="preserve">Ashley Torre provided updates on the Fee Form document. </w:t>
      </w:r>
      <w:r>
        <w:rPr>
          <w:rFonts w:ascii="Times New Roman" w:eastAsia="Times New Roman" w:hAnsi="Times New Roman" w:cs="Times New Roman"/>
        </w:rPr>
        <w:t xml:space="preserve"> There was previous discussion on updating the fee schedule and having separate fees for mortgage and sales tax and bonds.</w:t>
      </w:r>
    </w:p>
    <w:p w14:paraId="023A5CE3"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65C0D2D3" w14:textId="22F5C987" w:rsidR="00115302" w:rsidRDefault="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Felicia Kalan clarified that breaking these out gives the IDA more tools and be able to offer more options for projects.</w:t>
      </w:r>
    </w:p>
    <w:p w14:paraId="0E998110"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3996E954" w14:textId="555F855B" w:rsidR="00115302" w:rsidRDefault="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Ashley stated that we can play around with the numbers and see where we end up</w:t>
      </w:r>
      <w:r w:rsidR="00764828">
        <w:rPr>
          <w:rFonts w:ascii="Times New Roman" w:eastAsia="Times New Roman" w:hAnsi="Times New Roman" w:cs="Times New Roman"/>
        </w:rPr>
        <w:t xml:space="preserve"> and revisit all of this at the August meeting.</w:t>
      </w:r>
    </w:p>
    <w:p w14:paraId="3BFE4222"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43AE0DA0" w14:textId="38007227" w:rsidR="00982890" w:rsidRDefault="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John Dickson made a motion to adjourn the meeting, which was seconded by</w:t>
      </w:r>
      <w:r w:rsidR="00000000">
        <w:rPr>
          <w:rFonts w:ascii="Times New Roman" w:eastAsia="Times New Roman" w:hAnsi="Times New Roman" w:cs="Times New Roman"/>
        </w:rPr>
        <w:t xml:space="preserve"> George Declue. </w:t>
      </w:r>
      <w:r>
        <w:rPr>
          <w:rFonts w:ascii="Times New Roman" w:eastAsia="Times New Roman" w:hAnsi="Times New Roman" w:cs="Times New Roman"/>
        </w:rPr>
        <w:t xml:space="preserve"> All board members were in favor, none opposed.  Motion accepted.</w:t>
      </w:r>
    </w:p>
    <w:p w14:paraId="1314BB66"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6D11AF28" w14:textId="1F613691" w:rsidR="00115302" w:rsidRDefault="0011530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Next regular meeting on the Montgomery IDA:  August 8, 2023</w:t>
      </w:r>
      <w:r w:rsidR="00F11AA8">
        <w:rPr>
          <w:rFonts w:ascii="Times New Roman" w:eastAsia="Times New Roman" w:hAnsi="Times New Roman" w:cs="Times New Roman"/>
        </w:rPr>
        <w:t xml:space="preserve"> at 1pm.  Finance Committee Meeting will also be held on August 8</w:t>
      </w:r>
      <w:r w:rsidR="00F11AA8" w:rsidRPr="00F11AA8">
        <w:rPr>
          <w:rFonts w:ascii="Times New Roman" w:eastAsia="Times New Roman" w:hAnsi="Times New Roman" w:cs="Times New Roman"/>
          <w:vertAlign w:val="superscript"/>
        </w:rPr>
        <w:t>th</w:t>
      </w:r>
      <w:r w:rsidR="00F11AA8">
        <w:rPr>
          <w:rFonts w:ascii="Times New Roman" w:eastAsia="Times New Roman" w:hAnsi="Times New Roman" w:cs="Times New Roman"/>
        </w:rPr>
        <w:t xml:space="preserve"> at 12:30pm.</w:t>
      </w:r>
    </w:p>
    <w:p w14:paraId="39EDDD03"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5F6FE8B7" w14:textId="77777777" w:rsidR="00115302" w:rsidRDefault="00115302">
      <w:pPr>
        <w:pBdr>
          <w:top w:val="nil"/>
          <w:left w:val="nil"/>
          <w:bottom w:val="nil"/>
          <w:right w:val="nil"/>
          <w:between w:val="nil"/>
        </w:pBdr>
        <w:spacing w:line="240" w:lineRule="auto"/>
        <w:rPr>
          <w:rFonts w:ascii="Times New Roman" w:eastAsia="Times New Roman" w:hAnsi="Times New Roman" w:cs="Times New Roman"/>
        </w:rPr>
      </w:pPr>
    </w:p>
    <w:p w14:paraId="6C4A65DD" w14:textId="08224730" w:rsidR="00982890" w:rsidRPr="00115302" w:rsidRDefault="00115302">
      <w:pPr>
        <w:pBdr>
          <w:top w:val="nil"/>
          <w:left w:val="nil"/>
          <w:bottom w:val="nil"/>
          <w:right w:val="nil"/>
          <w:between w:val="nil"/>
        </w:pBdr>
        <w:spacing w:line="240" w:lineRule="auto"/>
        <w:rPr>
          <w:rFonts w:ascii="Times New Roman" w:eastAsia="Times New Roman" w:hAnsi="Times New Roman" w:cs="Times New Roman"/>
          <w:i/>
          <w:iCs/>
        </w:rPr>
      </w:pPr>
      <w:r w:rsidRPr="00115302">
        <w:rPr>
          <w:rFonts w:ascii="Times New Roman" w:eastAsia="Times New Roman" w:hAnsi="Times New Roman" w:cs="Times New Roman"/>
          <w:i/>
          <w:iCs/>
        </w:rPr>
        <w:t>These minutes were transcribed by Lauren Rowley, Secretary of the Montgomery IDA.</w:t>
      </w:r>
    </w:p>
    <w:sectPr w:rsidR="00982890" w:rsidRPr="001153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CAA"/>
    <w:multiLevelType w:val="hybridMultilevel"/>
    <w:tmpl w:val="75FA944E"/>
    <w:lvl w:ilvl="0" w:tplc="2B1054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7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90"/>
    <w:rsid w:val="00115302"/>
    <w:rsid w:val="0034086B"/>
    <w:rsid w:val="003C27E0"/>
    <w:rsid w:val="005959EE"/>
    <w:rsid w:val="006322B0"/>
    <w:rsid w:val="00764828"/>
    <w:rsid w:val="0080507B"/>
    <w:rsid w:val="00982890"/>
    <w:rsid w:val="00CB07BB"/>
    <w:rsid w:val="00F1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E0B"/>
  <w15:docId w15:val="{58D5EB36-A7A0-46A5-A19D-62CBDCF4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2246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62B"/>
    <w:rPr>
      <w:rFonts w:ascii="Lucida Grande" w:hAnsi="Lucida Grande" w:cs="Lucida Grande"/>
      <w:sz w:val="18"/>
      <w:szCs w:val="18"/>
    </w:rPr>
  </w:style>
  <w:style w:type="paragraph" w:styleId="ListParagraph">
    <w:name w:val="List Paragraph"/>
    <w:basedOn w:val="Normal"/>
    <w:uiPriority w:val="34"/>
    <w:qFormat/>
    <w:rsid w:val="0063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9VNqFNpXmVexXJqsRJpiwSj1nw==">CgMxLjA4AHIhMUo5b1owRWk4M0czdjBFNk5QX2lYY0lRRERidWN1M1U3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Rowley</dc:creator>
  <cp:lastModifiedBy>Lauren Rowley</cp:lastModifiedBy>
  <cp:revision>3</cp:revision>
  <dcterms:created xsi:type="dcterms:W3CDTF">2023-08-02T03:54:00Z</dcterms:created>
  <dcterms:modified xsi:type="dcterms:W3CDTF">2023-08-02T03:55:00Z</dcterms:modified>
</cp:coreProperties>
</file>